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2019杭州市第十一届幼儿健身操舞比赛暨幼儿特色体育表演大会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名 表</w:t>
      </w:r>
    </w:p>
    <w:tbl>
      <w:tblPr>
        <w:tblStyle w:val="3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2"/>
        <w:gridCol w:w="1843"/>
        <w:gridCol w:w="1559"/>
        <w:gridCol w:w="184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幼儿园名称（盖章）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园长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详细地址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幼儿园电话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带队教师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参加项目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（√）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甲组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男女比例1:1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乙组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男女比例1:1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丙组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男女比例3:1或1:3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丁组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仅限女生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男女比例3:1或1:3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花式集体自编操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花式集体轻器械自编操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健美操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艺术体操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特色体育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参赛运动员名单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参加幼儿园：                参加项目：</w:t>
      </w:r>
    </w:p>
    <w:tbl>
      <w:tblPr>
        <w:tblStyle w:val="3"/>
        <w:tblW w:w="91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14"/>
        <w:gridCol w:w="942"/>
        <w:gridCol w:w="2326"/>
        <w:gridCol w:w="1376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280" w:lineRule="exact"/>
              <w:ind w:right="120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7552"/>
    <w:rsid w:val="336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2019-04-24T09:42:00Z</dcterms:created>
  <dc:creator>成匕禾页</dc:creator>
  <cp:lastModifiedBy>成匕禾页</cp:lastModifiedBy>
  <dcterms:modified xsi:type="dcterms:W3CDTF">2019-04-24T09:42:58Z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